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9A" w:rsidRDefault="00172B9A">
      <w:r>
        <w:t xml:space="preserve">  </w:t>
      </w:r>
    </w:p>
    <w:p w:rsidR="00172B9A" w:rsidRDefault="00172B9A"/>
    <w:p w:rsidR="00172B9A" w:rsidRPr="005B2B7D" w:rsidRDefault="00172B9A" w:rsidP="00BE46B4">
      <w:pPr>
        <w:jc w:val="both"/>
        <w:rPr>
          <w:rFonts w:ascii="Times New Roman" w:hAnsi="Times New Roman"/>
          <w:sz w:val="24"/>
          <w:szCs w:val="24"/>
        </w:rPr>
      </w:pPr>
      <w:r w:rsidRPr="005B2B7D">
        <w:rPr>
          <w:rFonts w:ascii="Times New Roman" w:hAnsi="Times New Roman"/>
          <w:sz w:val="24"/>
          <w:szCs w:val="24"/>
        </w:rPr>
        <w:t xml:space="preserve">       На основу члана 90. Закона о локалној самоуправи („Службени гласник Републике Србије“, број 129/07</w:t>
      </w:r>
      <w:r>
        <w:rPr>
          <w:rFonts w:ascii="Times New Roman" w:hAnsi="Times New Roman"/>
          <w:sz w:val="24"/>
          <w:szCs w:val="24"/>
        </w:rPr>
        <w:t xml:space="preserve"> и 83/2014-др.закон</w:t>
      </w:r>
      <w:r w:rsidRPr="005B2B7D">
        <w:rPr>
          <w:rFonts w:ascii="Times New Roman" w:hAnsi="Times New Roman"/>
          <w:sz w:val="24"/>
          <w:szCs w:val="24"/>
        </w:rPr>
        <w:t>) и члана 8.</w:t>
      </w:r>
      <w:r>
        <w:rPr>
          <w:rFonts w:ascii="Times New Roman" w:hAnsi="Times New Roman"/>
          <w:sz w:val="24"/>
          <w:szCs w:val="24"/>
        </w:rPr>
        <w:t xml:space="preserve"> и члана 32. став 1 тачка 7) </w:t>
      </w:r>
      <w:r w:rsidRPr="005B2B7D">
        <w:rPr>
          <w:rFonts w:ascii="Times New Roman" w:hAnsi="Times New Roman"/>
          <w:sz w:val="24"/>
          <w:szCs w:val="24"/>
        </w:rPr>
        <w:t xml:space="preserve"> Статута града Врања („С</w:t>
      </w:r>
      <w:r>
        <w:rPr>
          <w:rFonts w:ascii="Times New Roman" w:hAnsi="Times New Roman"/>
          <w:sz w:val="24"/>
          <w:szCs w:val="24"/>
        </w:rPr>
        <w:t>лужбени гласник града Врања 3/18</w:t>
      </w:r>
      <w:r w:rsidRPr="005B2B7D">
        <w:rPr>
          <w:rFonts w:ascii="Times New Roman" w:hAnsi="Times New Roman"/>
          <w:sz w:val="24"/>
          <w:szCs w:val="24"/>
        </w:rPr>
        <w:t xml:space="preserve">-пречишћен текст), Скупштина града Врања, на седници </w:t>
      </w:r>
      <w:r>
        <w:rPr>
          <w:rFonts w:ascii="Times New Roman" w:hAnsi="Times New Roman"/>
          <w:sz w:val="24"/>
          <w:szCs w:val="24"/>
        </w:rPr>
        <w:t>одржаној дана 01.03.2018</w:t>
      </w:r>
      <w:r w:rsidRPr="005B2B7D">
        <w:rPr>
          <w:rFonts w:ascii="Times New Roman" w:hAnsi="Times New Roman"/>
          <w:sz w:val="24"/>
          <w:szCs w:val="24"/>
        </w:rPr>
        <w:t xml:space="preserve">.године, донела је  </w:t>
      </w:r>
    </w:p>
    <w:p w:rsidR="00172B9A" w:rsidRPr="005B2B7D" w:rsidRDefault="00172B9A">
      <w:pPr>
        <w:rPr>
          <w:rFonts w:ascii="Times New Roman" w:hAnsi="Times New Roman"/>
          <w:sz w:val="24"/>
          <w:szCs w:val="24"/>
        </w:rPr>
      </w:pPr>
    </w:p>
    <w:p w:rsidR="00172B9A" w:rsidRPr="005B2B7D" w:rsidRDefault="00172B9A" w:rsidP="00D27F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2B7D">
        <w:rPr>
          <w:rFonts w:ascii="Times New Roman" w:hAnsi="Times New Roman"/>
          <w:b/>
          <w:sz w:val="24"/>
          <w:szCs w:val="24"/>
        </w:rPr>
        <w:t>ОДЛУКУ О ИЗМЕНАМА И ДОПУНАМА ОДЛУКЕ О СИМБОЛИМА</w:t>
      </w:r>
    </w:p>
    <w:p w:rsidR="00172B9A" w:rsidRPr="005B2B7D" w:rsidRDefault="00172B9A" w:rsidP="00D27F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2B7D">
        <w:rPr>
          <w:rFonts w:ascii="Times New Roman" w:hAnsi="Times New Roman"/>
          <w:b/>
          <w:sz w:val="24"/>
          <w:szCs w:val="24"/>
        </w:rPr>
        <w:t>ГРАДА ВРАЊА И ЊИХОВОЈ УПОТРЕБИ</w:t>
      </w:r>
    </w:p>
    <w:p w:rsidR="00172B9A" w:rsidRPr="005B2B7D" w:rsidRDefault="00172B9A" w:rsidP="00D27F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2B9A" w:rsidRPr="005B2B7D" w:rsidRDefault="00172B9A" w:rsidP="00D27F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2B9A" w:rsidRDefault="00172B9A" w:rsidP="0012298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2B7D">
        <w:rPr>
          <w:rFonts w:ascii="Times New Roman" w:hAnsi="Times New Roman"/>
          <w:sz w:val="24"/>
          <w:szCs w:val="24"/>
        </w:rPr>
        <w:t xml:space="preserve">        У Одлуци о симболима града Врања и њиховој употреби („Службени гласник града Врања“, број 39/13) 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5B2B7D">
        <w:rPr>
          <w:rFonts w:ascii="Times New Roman" w:hAnsi="Times New Roman"/>
          <w:sz w:val="24"/>
          <w:szCs w:val="24"/>
        </w:rPr>
        <w:t>члан</w:t>
      </w:r>
      <w:r>
        <w:rPr>
          <w:rFonts w:ascii="Times New Roman" w:hAnsi="Times New Roman"/>
          <w:sz w:val="24"/>
          <w:szCs w:val="24"/>
        </w:rPr>
        <w:t>у 5. став</w:t>
      </w:r>
      <w:r w:rsidRPr="005B2B7D">
        <w:rPr>
          <w:rFonts w:ascii="Times New Roman" w:hAnsi="Times New Roman"/>
          <w:sz w:val="24"/>
          <w:szCs w:val="24"/>
        </w:rPr>
        <w:t xml:space="preserve"> 5. </w:t>
      </w:r>
      <w:r>
        <w:rPr>
          <w:rFonts w:ascii="Times New Roman" w:hAnsi="Times New Roman"/>
          <w:sz w:val="24"/>
          <w:szCs w:val="24"/>
        </w:rPr>
        <w:t>после речи:“ услуга“  додаје се запета и речи: „</w:t>
      </w:r>
      <w:r w:rsidRPr="005B2B7D">
        <w:rPr>
          <w:rFonts w:ascii="Times New Roman" w:hAnsi="Times New Roman"/>
          <w:sz w:val="24"/>
          <w:szCs w:val="24"/>
        </w:rPr>
        <w:t>изузев у одређеним случајевима, уз посебну сагласност за употребу</w:t>
      </w:r>
      <w:r>
        <w:rPr>
          <w:rFonts w:ascii="Times New Roman" w:hAnsi="Times New Roman"/>
          <w:sz w:val="24"/>
          <w:szCs w:val="24"/>
        </w:rPr>
        <w:t xml:space="preserve"> грба, коју даје Скупштина града “</w:t>
      </w:r>
      <w:r w:rsidRPr="005B2B7D">
        <w:rPr>
          <w:rFonts w:ascii="Times New Roman" w:hAnsi="Times New Roman"/>
          <w:sz w:val="24"/>
          <w:szCs w:val="24"/>
        </w:rPr>
        <w:t>.</w:t>
      </w:r>
    </w:p>
    <w:p w:rsidR="00172B9A" w:rsidRDefault="00172B9A" w:rsidP="00BE4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У чл. 10.став 1 после речи: „ и слично“ додаје се запета и речи: „ на начин који не сме да буде непримерен, недоличан односно да се њиме вређа јавни морал и достојанство грађана Врања. </w:t>
      </w:r>
    </w:p>
    <w:p w:rsidR="00172B9A" w:rsidRPr="005B2B7D" w:rsidRDefault="00172B9A" w:rsidP="00BE4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2B7D">
        <w:rPr>
          <w:rFonts w:ascii="Times New Roman" w:hAnsi="Times New Roman"/>
          <w:sz w:val="24"/>
          <w:szCs w:val="24"/>
        </w:rPr>
        <w:t xml:space="preserve">        У чл. 10 </w:t>
      </w:r>
      <w:r>
        <w:rPr>
          <w:rFonts w:ascii="Times New Roman" w:hAnsi="Times New Roman"/>
          <w:sz w:val="24"/>
          <w:szCs w:val="24"/>
        </w:rPr>
        <w:t xml:space="preserve">после </w:t>
      </w:r>
      <w:r w:rsidRPr="005B2B7D">
        <w:rPr>
          <w:rFonts w:ascii="Times New Roman" w:hAnsi="Times New Roman"/>
          <w:sz w:val="24"/>
          <w:szCs w:val="24"/>
        </w:rPr>
        <w:t>става 1. додаје се став 2</w:t>
      </w:r>
      <w:r>
        <w:rPr>
          <w:rFonts w:ascii="Times New Roman" w:hAnsi="Times New Roman"/>
          <w:sz w:val="24"/>
          <w:szCs w:val="24"/>
        </w:rPr>
        <w:t>.</w:t>
      </w:r>
      <w:r w:rsidRPr="005B2B7D">
        <w:rPr>
          <w:rFonts w:ascii="Times New Roman" w:hAnsi="Times New Roman"/>
          <w:sz w:val="24"/>
          <w:szCs w:val="24"/>
        </w:rPr>
        <w:t xml:space="preserve"> који гласи:</w:t>
      </w:r>
    </w:p>
    <w:p w:rsidR="00172B9A" w:rsidRPr="005B2B7D" w:rsidRDefault="00172B9A" w:rsidP="00AC3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5B2B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12298D">
        <w:rPr>
          <w:rFonts w:ascii="Times New Roman" w:hAnsi="Times New Roman"/>
          <w:color w:val="000000"/>
          <w:sz w:val="24"/>
          <w:szCs w:val="24"/>
          <w:shd w:val="clear" w:color="auto" w:fill="F2F2F2"/>
        </w:rPr>
        <w:t>Грб</w:t>
      </w:r>
      <w:r w:rsidRPr="005B2B7D">
        <w:rPr>
          <w:rFonts w:ascii="Times New Roman" w:hAnsi="Times New Roman"/>
          <w:sz w:val="24"/>
          <w:szCs w:val="24"/>
        </w:rPr>
        <w:t xml:space="preserve"> града, изузетно, уз претходно добијену сагласност, могу употр</w:t>
      </w:r>
      <w:r>
        <w:rPr>
          <w:rFonts w:ascii="Times New Roman" w:hAnsi="Times New Roman"/>
          <w:sz w:val="24"/>
          <w:szCs w:val="24"/>
        </w:rPr>
        <w:t xml:space="preserve">ебити правна лица </w:t>
      </w:r>
      <w:r w:rsidRPr="005B2B7D">
        <w:rPr>
          <w:rFonts w:ascii="Times New Roman" w:hAnsi="Times New Roman"/>
          <w:sz w:val="24"/>
          <w:szCs w:val="24"/>
        </w:rPr>
        <w:t xml:space="preserve">са седиштем на територији града Врања, </w:t>
      </w:r>
      <w:r>
        <w:rPr>
          <w:rFonts w:ascii="Times New Roman" w:hAnsi="Times New Roman"/>
          <w:sz w:val="24"/>
          <w:szCs w:val="24"/>
        </w:rPr>
        <w:t>као знак за обележавање својих производа, који производи ће се користити у репрезентативне сврхе приликом</w:t>
      </w:r>
      <w:r w:rsidRPr="005B2B7D">
        <w:rPr>
          <w:rFonts w:ascii="Times New Roman" w:hAnsi="Times New Roman"/>
          <w:sz w:val="24"/>
          <w:szCs w:val="24"/>
        </w:rPr>
        <w:t xml:space="preserve">: </w:t>
      </w:r>
    </w:p>
    <w:p w:rsidR="00172B9A" w:rsidRPr="005B2B7D" w:rsidRDefault="00172B9A" w:rsidP="00280F19">
      <w:pPr>
        <w:pStyle w:val="normal0"/>
        <w:jc w:val="both"/>
      </w:pPr>
      <w:r w:rsidRPr="005B2B7D">
        <w:t xml:space="preserve">       -прослава, свечаности и других масовних културних, спортских и сличних манифестација од значаја за град,  </w:t>
      </w:r>
    </w:p>
    <w:p w:rsidR="00172B9A" w:rsidRPr="00FB5515" w:rsidRDefault="00172B9A" w:rsidP="00280F19">
      <w:pPr>
        <w:pStyle w:val="normal0"/>
        <w:jc w:val="both"/>
      </w:pPr>
      <w:r w:rsidRPr="005B2B7D">
        <w:t xml:space="preserve">       -</w:t>
      </w:r>
      <w:r>
        <w:t xml:space="preserve">као и </w:t>
      </w:r>
      <w:r w:rsidRPr="005B2B7D">
        <w:t xml:space="preserve">међуградских </w:t>
      </w:r>
      <w:r>
        <w:t xml:space="preserve">и међународних </w:t>
      </w:r>
      <w:r w:rsidRPr="005B2B7D">
        <w:t>сусрета, политичких, научних, и др.скупова, на којима град учествује или је репрезентован, у складу са правилима и праксом одржавања таквих скупова,</w:t>
      </w:r>
      <w:r>
        <w:t xml:space="preserve"> у земљи и иностранству.</w:t>
      </w:r>
    </w:p>
    <w:p w:rsidR="00172B9A" w:rsidRDefault="00172B9A" w:rsidP="00BE46B4">
      <w:pPr>
        <w:pStyle w:val="normal0"/>
      </w:pPr>
      <w:r w:rsidRPr="005B2B7D">
        <w:t xml:space="preserve">          </w:t>
      </w:r>
      <w:r>
        <w:t>Досадашњи</w:t>
      </w:r>
      <w:r w:rsidRPr="005B2B7D">
        <w:t xml:space="preserve"> </w:t>
      </w:r>
      <w:r>
        <w:t xml:space="preserve"> став 2. </w:t>
      </w:r>
      <w:r w:rsidRPr="005B2B7D">
        <w:t xml:space="preserve"> постаје став 3.       </w:t>
      </w:r>
    </w:p>
    <w:p w:rsidR="00172B9A" w:rsidRDefault="00172B9A" w:rsidP="00BE46B4">
      <w:pPr>
        <w:pStyle w:val="normal0"/>
      </w:pPr>
      <w:r>
        <w:t xml:space="preserve">          После члана 16. додаје се поднаслов „КАЗНЕНЕ ОДРЕДБЕ“ и  члан 17. који гласи:</w:t>
      </w:r>
      <w:r w:rsidRPr="005B2B7D">
        <w:t xml:space="preserve"> </w:t>
      </w:r>
    </w:p>
    <w:p w:rsidR="00172B9A" w:rsidRDefault="00172B9A" w:rsidP="00BE46B4">
      <w:pPr>
        <w:pStyle w:val="normal0"/>
      </w:pPr>
      <w:r>
        <w:t xml:space="preserve">„Новчаном казном од 100.000,00 динара, казниће се за прекршај правно лице  ако: </w:t>
      </w:r>
    </w:p>
    <w:p w:rsidR="00172B9A" w:rsidRPr="000C32EE" w:rsidRDefault="00172B9A" w:rsidP="000C32EE">
      <w:pPr>
        <w:pStyle w:val="normal0"/>
        <w:numPr>
          <w:ilvl w:val="0"/>
          <w:numId w:val="1"/>
        </w:numPr>
      </w:pPr>
      <w:r>
        <w:t>употреби заставу и грб града Врања у облику или са садржином, супротно одредбама ове Одлуке,</w:t>
      </w:r>
    </w:p>
    <w:p w:rsidR="00172B9A" w:rsidRPr="00635766" w:rsidRDefault="00172B9A" w:rsidP="000C32EE">
      <w:pPr>
        <w:pStyle w:val="normal0"/>
        <w:numPr>
          <w:ilvl w:val="0"/>
          <w:numId w:val="1"/>
        </w:numPr>
      </w:pPr>
      <w:r>
        <w:t>ако заставу или грб града Врања употреби као робни или услужни жиг,узорак или модел, или било који други знак за обележавање робе, чак и у изузетним случајевима, када је дозвољена употреба грба, без посебног одобрења Скупштине града,</w:t>
      </w:r>
    </w:p>
    <w:p w:rsidR="00172B9A" w:rsidRDefault="00172B9A" w:rsidP="0083088F">
      <w:pPr>
        <w:pStyle w:val="normal0"/>
        <w:numPr>
          <w:ilvl w:val="0"/>
          <w:numId w:val="1"/>
        </w:numPr>
      </w:pPr>
      <w:r>
        <w:t xml:space="preserve">ако истакне заставу или грб града Врања који су оштећени или неподобни за употребу.  </w:t>
      </w:r>
    </w:p>
    <w:p w:rsidR="00172B9A" w:rsidRDefault="00172B9A" w:rsidP="007B4E04">
      <w:pPr>
        <w:pStyle w:val="normal0"/>
        <w:ind w:left="405"/>
      </w:pPr>
      <w:r>
        <w:t xml:space="preserve"> „За радње из чл. 17 казниће се за прекршај и одговорно лице у правном лицу новчаном казном  од 15.000,00 динара“.</w:t>
      </w:r>
    </w:p>
    <w:p w:rsidR="00172B9A" w:rsidRDefault="00172B9A" w:rsidP="007B4E04">
      <w:pPr>
        <w:pStyle w:val="normal0"/>
        <w:ind w:left="405"/>
      </w:pPr>
      <w:r>
        <w:t xml:space="preserve"> „Новчаном казном од 15.000,00 динара казниће се за прекршај физичко лице ако истакне грб или заставу који су оштећени или неподобни за употребу“.</w:t>
      </w:r>
    </w:p>
    <w:p w:rsidR="00172B9A" w:rsidRPr="007B4E04" w:rsidRDefault="00172B9A" w:rsidP="007B4E04">
      <w:pPr>
        <w:pStyle w:val="normal0"/>
        <w:ind w:left="405"/>
      </w:pPr>
      <w:r>
        <w:t xml:space="preserve">   Досадашњи чланови 17.,18.,19. постају чланови 18.,19. и 20. </w:t>
      </w:r>
    </w:p>
    <w:p w:rsidR="00172B9A" w:rsidRPr="00131A51" w:rsidRDefault="00172B9A" w:rsidP="00BE46B4">
      <w:pPr>
        <w:pStyle w:val="normal0"/>
      </w:pPr>
      <w:r w:rsidRPr="005B2B7D">
        <w:t xml:space="preserve">         Одлука ступа на снагу осмог дана од дана објављивања у „Службеном гласнику града Врања“. </w:t>
      </w:r>
      <w:bookmarkStart w:id="0" w:name="clan_29"/>
      <w:bookmarkEnd w:id="0"/>
    </w:p>
    <w:p w:rsidR="00172B9A" w:rsidRPr="00D26190" w:rsidRDefault="00172B9A" w:rsidP="00BE46B4">
      <w:pPr>
        <w:pStyle w:val="normal0"/>
      </w:pPr>
    </w:p>
    <w:p w:rsidR="00172B9A" w:rsidRPr="0083088F" w:rsidRDefault="00172B9A" w:rsidP="0083088F">
      <w:pPr>
        <w:pStyle w:val="normal0"/>
        <w:jc w:val="center"/>
        <w:rPr>
          <w:b/>
        </w:rPr>
      </w:pPr>
      <w:r w:rsidRPr="0083088F">
        <w:rPr>
          <w:b/>
        </w:rPr>
        <w:t>СКУПШТИНА ГРАДА ВРАЊА</w:t>
      </w:r>
    </w:p>
    <w:p w:rsidR="00172B9A" w:rsidRPr="0083088F" w:rsidRDefault="00172B9A" w:rsidP="0083088F">
      <w:pPr>
        <w:pStyle w:val="normal0"/>
        <w:jc w:val="center"/>
        <w:rPr>
          <w:b/>
        </w:rPr>
      </w:pPr>
      <w:r>
        <w:rPr>
          <w:b/>
        </w:rPr>
        <w:t>01.03.2018.године, број:02-40/2018-10</w:t>
      </w:r>
    </w:p>
    <w:p w:rsidR="00172B9A" w:rsidRPr="0083088F" w:rsidRDefault="00172B9A" w:rsidP="0083088F">
      <w:pPr>
        <w:pStyle w:val="normal0"/>
        <w:jc w:val="center"/>
        <w:rPr>
          <w:b/>
        </w:rPr>
      </w:pPr>
    </w:p>
    <w:p w:rsidR="00172B9A" w:rsidRPr="0083088F" w:rsidRDefault="00172B9A" w:rsidP="0083088F">
      <w:pPr>
        <w:pStyle w:val="normal0"/>
        <w:tabs>
          <w:tab w:val="left" w:pos="1139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83088F">
        <w:rPr>
          <w:b/>
        </w:rPr>
        <w:t>ПРЕДСЕДНИК СКУПШТИНЕ</w:t>
      </w:r>
    </w:p>
    <w:p w:rsidR="00172B9A" w:rsidRDefault="00172B9A" w:rsidP="0083088F">
      <w:pPr>
        <w:pStyle w:val="normal0"/>
        <w:tabs>
          <w:tab w:val="left" w:pos="1139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Pr="0083088F">
        <w:rPr>
          <w:b/>
        </w:rPr>
        <w:t xml:space="preserve">Дејан Тричковић, спец. </w:t>
      </w:r>
      <w:r>
        <w:rPr>
          <w:b/>
        </w:rPr>
        <w:t>д</w:t>
      </w:r>
      <w:r w:rsidRPr="0083088F">
        <w:rPr>
          <w:b/>
        </w:rPr>
        <w:t>вм</w:t>
      </w:r>
      <w:r>
        <w:rPr>
          <w:b/>
        </w:rPr>
        <w:t>,с.р.</w:t>
      </w:r>
    </w:p>
    <w:p w:rsidR="00172B9A" w:rsidRDefault="00172B9A" w:rsidP="0083088F">
      <w:pPr>
        <w:pStyle w:val="normal0"/>
        <w:tabs>
          <w:tab w:val="left" w:pos="1139"/>
        </w:tabs>
        <w:rPr>
          <w:b/>
        </w:rPr>
      </w:pPr>
    </w:p>
    <w:p w:rsidR="00172B9A" w:rsidRDefault="00172B9A" w:rsidP="0083088F">
      <w:pPr>
        <w:pStyle w:val="normal0"/>
        <w:tabs>
          <w:tab w:val="left" w:pos="1139"/>
        </w:tabs>
        <w:rPr>
          <w:b/>
        </w:rPr>
      </w:pPr>
      <w:r>
        <w:rPr>
          <w:b/>
        </w:rPr>
        <w:t>ТАЧНОСТ ПРЕПИСА ОВЕРАВА:                            СЕКРЕТАР СКУПШТИНЕ</w:t>
      </w:r>
    </w:p>
    <w:p w:rsidR="00172B9A" w:rsidRPr="0083088F" w:rsidRDefault="00172B9A" w:rsidP="0083088F">
      <w:pPr>
        <w:pStyle w:val="normal0"/>
        <w:tabs>
          <w:tab w:val="left" w:pos="113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Марко Тричковић</w:t>
      </w:r>
    </w:p>
    <w:sectPr w:rsidR="00172B9A" w:rsidRPr="0083088F" w:rsidSect="002C2DF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C74CE"/>
    <w:multiLevelType w:val="hybridMultilevel"/>
    <w:tmpl w:val="1250D260"/>
    <w:lvl w:ilvl="0" w:tplc="9A30B382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A01"/>
    <w:rsid w:val="000005F3"/>
    <w:rsid w:val="00025064"/>
    <w:rsid w:val="00041239"/>
    <w:rsid w:val="00060D24"/>
    <w:rsid w:val="0009029F"/>
    <w:rsid w:val="000C32EE"/>
    <w:rsid w:val="0012298D"/>
    <w:rsid w:val="00131A51"/>
    <w:rsid w:val="0014547F"/>
    <w:rsid w:val="00172B9A"/>
    <w:rsid w:val="001B166E"/>
    <w:rsid w:val="00223669"/>
    <w:rsid w:val="00280F19"/>
    <w:rsid w:val="002C2DFD"/>
    <w:rsid w:val="002E53E7"/>
    <w:rsid w:val="003121E6"/>
    <w:rsid w:val="00321737"/>
    <w:rsid w:val="003B329A"/>
    <w:rsid w:val="003D418F"/>
    <w:rsid w:val="003E2EE0"/>
    <w:rsid w:val="003E67AC"/>
    <w:rsid w:val="0042739F"/>
    <w:rsid w:val="00433E31"/>
    <w:rsid w:val="0043587A"/>
    <w:rsid w:val="00453F12"/>
    <w:rsid w:val="00471040"/>
    <w:rsid w:val="00477105"/>
    <w:rsid w:val="00487B10"/>
    <w:rsid w:val="004929ED"/>
    <w:rsid w:val="00497859"/>
    <w:rsid w:val="004E7F84"/>
    <w:rsid w:val="005440F3"/>
    <w:rsid w:val="00563EC0"/>
    <w:rsid w:val="005640E2"/>
    <w:rsid w:val="005654E0"/>
    <w:rsid w:val="00566231"/>
    <w:rsid w:val="00574A01"/>
    <w:rsid w:val="005B2B7D"/>
    <w:rsid w:val="005C570C"/>
    <w:rsid w:val="005F4824"/>
    <w:rsid w:val="00621D09"/>
    <w:rsid w:val="00635766"/>
    <w:rsid w:val="00652F62"/>
    <w:rsid w:val="00653AE3"/>
    <w:rsid w:val="00653DFD"/>
    <w:rsid w:val="00674492"/>
    <w:rsid w:val="006E0548"/>
    <w:rsid w:val="00707708"/>
    <w:rsid w:val="00726D2F"/>
    <w:rsid w:val="007579FF"/>
    <w:rsid w:val="00796EBC"/>
    <w:rsid w:val="007A75A2"/>
    <w:rsid w:val="007B4E04"/>
    <w:rsid w:val="007C1E8C"/>
    <w:rsid w:val="007C2B9E"/>
    <w:rsid w:val="007D49F3"/>
    <w:rsid w:val="007D5CEE"/>
    <w:rsid w:val="007E73C2"/>
    <w:rsid w:val="007E7CE5"/>
    <w:rsid w:val="0083088F"/>
    <w:rsid w:val="008E35EA"/>
    <w:rsid w:val="00922BFE"/>
    <w:rsid w:val="00926BE1"/>
    <w:rsid w:val="00960ED9"/>
    <w:rsid w:val="009A67F2"/>
    <w:rsid w:val="009A750C"/>
    <w:rsid w:val="009A77DD"/>
    <w:rsid w:val="009B4A4F"/>
    <w:rsid w:val="009D2C50"/>
    <w:rsid w:val="00A14A83"/>
    <w:rsid w:val="00A35D72"/>
    <w:rsid w:val="00A9138C"/>
    <w:rsid w:val="00A95487"/>
    <w:rsid w:val="00AC3B08"/>
    <w:rsid w:val="00AC3F2E"/>
    <w:rsid w:val="00AD652E"/>
    <w:rsid w:val="00AE59C6"/>
    <w:rsid w:val="00B2133F"/>
    <w:rsid w:val="00B92713"/>
    <w:rsid w:val="00BD3743"/>
    <w:rsid w:val="00BE46B4"/>
    <w:rsid w:val="00C103D4"/>
    <w:rsid w:val="00C17457"/>
    <w:rsid w:val="00C574DE"/>
    <w:rsid w:val="00C70BBC"/>
    <w:rsid w:val="00C929B5"/>
    <w:rsid w:val="00CA1388"/>
    <w:rsid w:val="00D1153E"/>
    <w:rsid w:val="00D167DF"/>
    <w:rsid w:val="00D23231"/>
    <w:rsid w:val="00D26190"/>
    <w:rsid w:val="00D27F45"/>
    <w:rsid w:val="00D31E45"/>
    <w:rsid w:val="00D3793E"/>
    <w:rsid w:val="00D46BF8"/>
    <w:rsid w:val="00D56462"/>
    <w:rsid w:val="00DE06F1"/>
    <w:rsid w:val="00DE0922"/>
    <w:rsid w:val="00E02FC1"/>
    <w:rsid w:val="00E03F62"/>
    <w:rsid w:val="00E1452C"/>
    <w:rsid w:val="00E60558"/>
    <w:rsid w:val="00ED25E3"/>
    <w:rsid w:val="00ED46BF"/>
    <w:rsid w:val="00EE1DD6"/>
    <w:rsid w:val="00EE2763"/>
    <w:rsid w:val="00EF0C2A"/>
    <w:rsid w:val="00F22431"/>
    <w:rsid w:val="00F2247C"/>
    <w:rsid w:val="00F40204"/>
    <w:rsid w:val="00F63C4A"/>
    <w:rsid w:val="00FB5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FD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uiPriority w:val="99"/>
    <w:rsid w:val="00BE4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paragraph" w:customStyle="1" w:styleId="wyq060---pododeljak">
    <w:name w:val="wyq060---pododeljak"/>
    <w:basedOn w:val="Normal"/>
    <w:uiPriority w:val="99"/>
    <w:rsid w:val="00D2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paragraph" w:customStyle="1" w:styleId="clan">
    <w:name w:val="clan"/>
    <w:basedOn w:val="Normal"/>
    <w:uiPriority w:val="99"/>
    <w:rsid w:val="00D2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92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92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1057</TotalTime>
  <Pages>2</Pages>
  <Words>451</Words>
  <Characters>2573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sdjokovic</cp:lastModifiedBy>
  <cp:revision>109</cp:revision>
  <cp:lastPrinted>2018-03-05T11:54:00Z</cp:lastPrinted>
  <dcterms:created xsi:type="dcterms:W3CDTF">2018-01-11T09:59:00Z</dcterms:created>
  <dcterms:modified xsi:type="dcterms:W3CDTF">2018-03-21T10:58:00Z</dcterms:modified>
</cp:coreProperties>
</file>